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B678" w14:textId="77777777" w:rsidR="00192BE8" w:rsidRPr="00AF11E4" w:rsidRDefault="00192BE8" w:rsidP="00192B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4C4CFF6C" w14:textId="77777777" w:rsidR="00192BE8" w:rsidRPr="00AF11E4" w:rsidRDefault="00192BE8" w:rsidP="00192B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40EFA64E" w14:textId="77777777" w:rsidR="00192BE8" w:rsidRPr="00AF11E4" w:rsidRDefault="00192BE8" w:rsidP="00192B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289239B3" w14:textId="77777777" w:rsidR="003876C5" w:rsidRPr="00AF11E4" w:rsidRDefault="003876C5" w:rsidP="003876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0CBC42A0" w14:textId="77777777" w:rsidR="003876C5" w:rsidRPr="00AF11E4" w:rsidRDefault="003876C5" w:rsidP="003876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Pr="009B6A18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</w:p>
    <w:p w14:paraId="2D54A940" w14:textId="77777777" w:rsidR="003876C5" w:rsidRPr="00AF11E4" w:rsidRDefault="003876C5" w:rsidP="003876C5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202</w:t>
      </w:r>
      <w:r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-202</w:t>
      </w:r>
      <w:r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 academic year,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fall 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67BAA7CB" w14:textId="77777777" w:rsidR="00192BE8" w:rsidRPr="00AF11E4" w:rsidRDefault="00192BE8" w:rsidP="00192BE8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7EC416CC" w14:textId="77777777" w:rsidR="00192BE8" w:rsidRPr="00AF11E4" w:rsidRDefault="00192BE8" w:rsidP="00192BE8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12</w:t>
      </w:r>
    </w:p>
    <w:p w14:paraId="43AB7A35" w14:textId="77777777" w:rsidR="00192BE8" w:rsidRPr="00AF11E4" w:rsidRDefault="00192BE8" w:rsidP="00192BE8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</w:t>
      </w:r>
      <w:r>
        <w:rPr>
          <w:rFonts w:ascii="Times New Roman" w:hAnsi="Times New Roman" w:cs="Times New Roman"/>
          <w:b/>
          <w:lang w:val="en-US"/>
        </w:rPr>
        <w:t>3</w:t>
      </w:r>
      <w:r w:rsidRPr="00AF11E4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Practice</w:t>
      </w:r>
    </w:p>
    <w:p w14:paraId="247C24E3" w14:textId="24F3BC99" w:rsidR="00192BE8" w:rsidRPr="008232A6" w:rsidRDefault="00192BE8" w:rsidP="00192BE8">
      <w:pPr>
        <w:rPr>
          <w:rFonts w:ascii="Times New Roman" w:hAnsi="Times New Roman" w:cs="Times New Roma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12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E93EAA" w:rsidRPr="00E93EAA">
        <w:rPr>
          <w:rFonts w:ascii="Times New Roman" w:hAnsi="Times New Roman" w:cs="Times New Roman"/>
          <w:bCs/>
          <w:lang w:val="en"/>
        </w:rPr>
        <w:t>Post-Editing Machine Translation (PEMT)</w:t>
      </w:r>
    </w:p>
    <w:p w14:paraId="499FE5F1" w14:textId="77777777" w:rsidR="00192BE8" w:rsidRPr="008232A6" w:rsidRDefault="00192BE8" w:rsidP="00192BE8">
      <w:pPr>
        <w:jc w:val="both"/>
        <w:rPr>
          <w:rFonts w:ascii="Times New Roman" w:hAnsi="Times New Roman" w:cs="Times New Roman"/>
        </w:rPr>
      </w:pPr>
    </w:p>
    <w:p w14:paraId="16452159" w14:textId="77777777" w:rsidR="00192BE8" w:rsidRPr="008232A6" w:rsidRDefault="00192BE8" w:rsidP="00192BE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Lecture Objective:  </w:t>
      </w:r>
    </w:p>
    <w:p w14:paraId="751D2227" w14:textId="77777777" w:rsidR="00192BE8" w:rsidRPr="008232A6" w:rsidRDefault="00192BE8" w:rsidP="00192BE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Explore PEMT as a key skill and teaching methodology for future translators.</w:t>
      </w:r>
    </w:p>
    <w:p w14:paraId="79B435AA" w14:textId="77777777" w:rsidR="00192BE8" w:rsidRPr="008232A6" w:rsidRDefault="00192BE8" w:rsidP="00192BE8">
      <w:pPr>
        <w:jc w:val="both"/>
        <w:rPr>
          <w:rFonts w:ascii="Times New Roman" w:hAnsi="Times New Roman" w:cs="Times New Roman"/>
        </w:rPr>
      </w:pPr>
    </w:p>
    <w:p w14:paraId="117BB292" w14:textId="77777777" w:rsidR="00192BE8" w:rsidRPr="008232A6" w:rsidRDefault="00192BE8" w:rsidP="00192BE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517E4F99" w14:textId="77777777" w:rsidR="00192BE8" w:rsidRPr="008232A6" w:rsidRDefault="00192BE8" w:rsidP="00192BE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PEMT Defined: Post-editing of machine-translated content is a skill required by translators in the modern world.</w:t>
      </w:r>
    </w:p>
    <w:p w14:paraId="75C08223" w14:textId="77777777" w:rsidR="00192BE8" w:rsidRPr="008232A6" w:rsidRDefault="00192BE8" w:rsidP="00192BE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PEMT Skills: Critical thinking, error correction, and ensuring readability and accuracy.</w:t>
      </w:r>
    </w:p>
    <w:p w14:paraId="754D6595" w14:textId="77777777" w:rsidR="00192BE8" w:rsidRPr="008232A6" w:rsidRDefault="00192BE8" w:rsidP="00192BE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Classroom Integration: Introducing PEMT in translation courses, including activities such as comparing human translations with machine translations.</w:t>
      </w:r>
    </w:p>
    <w:p w14:paraId="353F027C" w14:textId="77777777" w:rsidR="00192BE8" w:rsidRPr="008232A6" w:rsidRDefault="00192BE8" w:rsidP="00192BE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Real-World Application: Post-editing assignments and peer reviews.</w:t>
      </w:r>
    </w:p>
    <w:p w14:paraId="4D4F248A" w14:textId="77777777" w:rsidR="00192BE8" w:rsidRPr="008232A6" w:rsidRDefault="00192BE8" w:rsidP="00192BE8">
      <w:pPr>
        <w:jc w:val="both"/>
        <w:rPr>
          <w:rFonts w:ascii="Times New Roman" w:hAnsi="Times New Roman" w:cs="Times New Roman"/>
        </w:rPr>
      </w:pPr>
    </w:p>
    <w:p w14:paraId="7039A5A3" w14:textId="77777777" w:rsidR="00192BE8" w:rsidRPr="008232A6" w:rsidRDefault="00192BE8" w:rsidP="00192BE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6E944071" w14:textId="77777777" w:rsidR="00192BE8" w:rsidRPr="008232A6" w:rsidRDefault="00192BE8" w:rsidP="00192BE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How can PEMT improve the efficiency of translation students and prepare them for industry practices?</w:t>
      </w:r>
    </w:p>
    <w:p w14:paraId="09E93A4A" w14:textId="77777777" w:rsidR="00192BE8" w:rsidRDefault="00192BE8"/>
    <w:sectPr w:rsidR="00192B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E8"/>
    <w:rsid w:val="00151C02"/>
    <w:rsid w:val="00192BE8"/>
    <w:rsid w:val="002E4042"/>
    <w:rsid w:val="003876C5"/>
    <w:rsid w:val="00E9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DAEDEB"/>
  <w15:chartTrackingRefBased/>
  <w15:docId w15:val="{E5A9BBFD-B068-4346-BCFD-C09A0B16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E8"/>
  </w:style>
  <w:style w:type="paragraph" w:styleId="Heading1">
    <w:name w:val="heading 1"/>
    <w:basedOn w:val="Normal"/>
    <w:next w:val="Normal"/>
    <w:link w:val="Heading1Char"/>
    <w:uiPriority w:val="9"/>
    <w:qFormat/>
    <w:rsid w:val="00192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B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3</cp:revision>
  <dcterms:created xsi:type="dcterms:W3CDTF">2025-01-28T09:55:00Z</dcterms:created>
  <dcterms:modified xsi:type="dcterms:W3CDTF">2025-10-07T05:38:00Z</dcterms:modified>
</cp:coreProperties>
</file>